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DC9" w:rsidRPr="00412DC9" w:rsidRDefault="00412DC9" w:rsidP="00412D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D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317AEF" wp14:editId="7645E967">
            <wp:extent cx="3427012" cy="4093338"/>
            <wp:effectExtent l="0" t="0" r="2540" b="2540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3" t="3860" r="6829" b="22525"/>
                    <a:stretch/>
                  </pic:blipFill>
                  <pic:spPr bwMode="auto">
                    <a:xfrm>
                      <a:off x="0" y="0"/>
                      <a:ext cx="3430745" cy="409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DC9" w:rsidRDefault="00412DC9" w:rsidP="00412DC9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color w:val="002060"/>
          <w:sz w:val="28"/>
          <w:szCs w:val="28"/>
          <w:shd w:val="clear" w:color="auto" w:fill="FFFFFF"/>
        </w:rPr>
      </w:pPr>
      <w:r w:rsidRPr="00412DC9">
        <w:rPr>
          <w:color w:val="002060"/>
          <w:sz w:val="28"/>
          <w:szCs w:val="28"/>
          <w:shd w:val="clear" w:color="auto" w:fill="FFFFFF"/>
        </w:rPr>
        <w:t xml:space="preserve">Постановление Правительства Российской Федерации </w:t>
      </w:r>
    </w:p>
    <w:p w:rsidR="00412DC9" w:rsidRDefault="00412DC9" w:rsidP="00412DC9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color w:val="002060"/>
          <w:sz w:val="28"/>
          <w:szCs w:val="28"/>
        </w:rPr>
      </w:pPr>
      <w:r w:rsidRPr="00412DC9">
        <w:rPr>
          <w:color w:val="002060"/>
          <w:sz w:val="28"/>
          <w:szCs w:val="28"/>
          <w:shd w:val="clear" w:color="auto" w:fill="FFFFFF"/>
        </w:rPr>
        <w:t>от 03.02.2025 № 90</w:t>
      </w:r>
      <w:r w:rsidRPr="00412DC9">
        <w:rPr>
          <w:color w:val="002060"/>
          <w:sz w:val="28"/>
          <w:szCs w:val="28"/>
          <w:shd w:val="clear" w:color="auto" w:fill="FFFFFF"/>
        </w:rPr>
        <w:t xml:space="preserve"> «</w:t>
      </w:r>
      <w:r w:rsidRPr="00412DC9">
        <w:rPr>
          <w:color w:val="002060"/>
          <w:sz w:val="28"/>
          <w:szCs w:val="28"/>
          <w:shd w:val="clear" w:color="auto" w:fill="FFFFFF"/>
        </w:rPr>
        <w:t>О внесении изменений в постановление Правительства Российской Федерации от 16</w:t>
      </w:r>
      <w:r>
        <w:rPr>
          <w:color w:val="002060"/>
          <w:sz w:val="28"/>
          <w:szCs w:val="28"/>
          <w:shd w:val="clear" w:color="auto" w:fill="FFFFFF"/>
        </w:rPr>
        <w:t>.09.</w:t>
      </w:r>
      <w:r w:rsidRPr="00412DC9">
        <w:rPr>
          <w:color w:val="002060"/>
          <w:sz w:val="28"/>
          <w:szCs w:val="28"/>
          <w:shd w:val="clear" w:color="auto" w:fill="FFFFFF"/>
        </w:rPr>
        <w:t>2020 № 1479</w:t>
      </w:r>
      <w:r w:rsidRPr="00412DC9">
        <w:rPr>
          <w:color w:val="002060"/>
          <w:sz w:val="28"/>
          <w:szCs w:val="28"/>
        </w:rPr>
        <w:t xml:space="preserve"> </w:t>
      </w:r>
    </w:p>
    <w:p w:rsidR="00412DC9" w:rsidRDefault="00412DC9" w:rsidP="00412DC9">
      <w:pPr>
        <w:pStyle w:val="1"/>
        <w:shd w:val="clear" w:color="auto" w:fill="FFFFFF"/>
        <w:spacing w:before="0" w:beforeAutospacing="0" w:after="0" w:afterAutospacing="0" w:line="276" w:lineRule="auto"/>
        <w:ind w:left="-709" w:right="-284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«</w:t>
      </w:r>
      <w:r w:rsidRPr="00412DC9">
        <w:rPr>
          <w:color w:val="002060"/>
          <w:sz w:val="28"/>
          <w:szCs w:val="28"/>
        </w:rPr>
        <w:t>Об утверждении Правил противопожарног</w:t>
      </w:r>
      <w:r>
        <w:rPr>
          <w:color w:val="002060"/>
          <w:sz w:val="28"/>
          <w:szCs w:val="28"/>
        </w:rPr>
        <w:t xml:space="preserve">о режима </w:t>
      </w:r>
    </w:p>
    <w:p w:rsidR="00412DC9" w:rsidRPr="00412DC9" w:rsidRDefault="00412DC9" w:rsidP="00412DC9">
      <w:pPr>
        <w:pStyle w:val="1"/>
        <w:shd w:val="clear" w:color="auto" w:fill="FFFFFF"/>
        <w:spacing w:before="0" w:beforeAutospacing="0" w:after="0" w:afterAutospacing="0" w:line="276" w:lineRule="auto"/>
        <w:ind w:left="-709" w:right="-284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 Российской Федерации»</w:t>
      </w:r>
    </w:p>
    <w:p w:rsidR="00412DC9" w:rsidRPr="00412DC9" w:rsidRDefault="00412DC9" w:rsidP="00412DC9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12DC9" w:rsidRPr="00412DC9" w:rsidRDefault="00412DC9" w:rsidP="0041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2DC9">
        <w:rPr>
          <w:sz w:val="28"/>
          <w:szCs w:val="28"/>
        </w:rPr>
        <w:t>Правительство обновило правила противопожарного режима в РФ. Осенью заработают уточненные требования к отдельным строительным процессам, противопожарным средствам, а также к использованию горючих материалов. В сфере торговли введут ряд запретов.</w:t>
      </w:r>
    </w:p>
    <w:p w:rsidR="00412DC9" w:rsidRPr="00412DC9" w:rsidRDefault="00412DC9" w:rsidP="0041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2DC9">
        <w:rPr>
          <w:sz w:val="28"/>
          <w:szCs w:val="28"/>
        </w:rPr>
        <w:t xml:space="preserve">При монтаже, ремонте, обслуживании, эксплуатации средств пожарной безопасности и тушения потребуется соблюдать только проектные решения. Нормы о применении специальных </w:t>
      </w:r>
      <w:proofErr w:type="spellStart"/>
      <w:r w:rsidRPr="00412DC9">
        <w:rPr>
          <w:sz w:val="28"/>
          <w:szCs w:val="28"/>
        </w:rPr>
        <w:t>техусловий</w:t>
      </w:r>
      <w:proofErr w:type="spellEnd"/>
      <w:r w:rsidRPr="00412DC9">
        <w:rPr>
          <w:sz w:val="28"/>
          <w:szCs w:val="28"/>
        </w:rPr>
        <w:t xml:space="preserve"> и регламента техобслуживания противопожарных систем исключат.</w:t>
      </w:r>
    </w:p>
    <w:p w:rsidR="00412DC9" w:rsidRDefault="00412DC9" w:rsidP="0041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2DC9">
        <w:rPr>
          <w:sz w:val="28"/>
          <w:szCs w:val="28"/>
        </w:rPr>
        <w:t>Определили, какие системы, эксплуатируемые сверх срока службы или при отсутствии сведений от изготовителя (поставщика) о возможности использовать их дальше, будут нуждаться в ежегодных испытаниях. К ним отнесли</w:t>
      </w:r>
      <w:r>
        <w:rPr>
          <w:sz w:val="28"/>
          <w:szCs w:val="28"/>
        </w:rPr>
        <w:t>:</w:t>
      </w:r>
    </w:p>
    <w:p w:rsidR="00412DC9" w:rsidRDefault="00412DC9" w:rsidP="0041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2DC9">
        <w:rPr>
          <w:sz w:val="28"/>
          <w:szCs w:val="28"/>
        </w:rPr>
        <w:t xml:space="preserve">системы пожарной сигнализации, передачи извещений о пожаре, оповещения и управления эвакуацией людей, </w:t>
      </w:r>
    </w:p>
    <w:p w:rsidR="00412DC9" w:rsidRDefault="00412DC9" w:rsidP="0041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412DC9">
        <w:rPr>
          <w:sz w:val="28"/>
          <w:szCs w:val="28"/>
        </w:rPr>
        <w:t>техсре</w:t>
      </w:r>
      <w:r>
        <w:rPr>
          <w:sz w:val="28"/>
          <w:szCs w:val="28"/>
        </w:rPr>
        <w:t>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противодымной</w:t>
      </w:r>
      <w:proofErr w:type="spellEnd"/>
      <w:r>
        <w:rPr>
          <w:sz w:val="28"/>
          <w:szCs w:val="28"/>
        </w:rPr>
        <w:t xml:space="preserve"> вентиляции,</w:t>
      </w:r>
    </w:p>
    <w:p w:rsidR="00412DC9" w:rsidRPr="00412DC9" w:rsidRDefault="00412DC9" w:rsidP="0041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2DC9">
        <w:rPr>
          <w:sz w:val="28"/>
          <w:szCs w:val="28"/>
        </w:rPr>
        <w:t>автоматические установки пожаротушения.</w:t>
      </w:r>
    </w:p>
    <w:p w:rsidR="00412DC9" w:rsidRPr="00412DC9" w:rsidRDefault="00412DC9" w:rsidP="00412DC9">
      <w:pPr>
        <w:pStyle w:val="p-spac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B14EA" w:rsidRDefault="009B14EA" w:rsidP="0041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412DC9" w:rsidRPr="00412DC9" w:rsidRDefault="00412DC9" w:rsidP="0041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2DC9">
        <w:rPr>
          <w:rStyle w:val="a4"/>
          <w:sz w:val="28"/>
          <w:szCs w:val="28"/>
          <w:bdr w:val="none" w:sz="0" w:space="0" w:color="auto" w:frame="1"/>
        </w:rPr>
        <w:t>Первичные средства пожаротушения</w:t>
      </w:r>
    </w:p>
    <w:p w:rsidR="00412DC9" w:rsidRPr="00412DC9" w:rsidRDefault="00412DC9" w:rsidP="0041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2DC9">
        <w:rPr>
          <w:sz w:val="28"/>
          <w:szCs w:val="28"/>
        </w:rPr>
        <w:t>Дополнительно оснащать передвижными огнетушителями теперь понадобится не здания и сооружения производственного и складского назначения площадью свыше 500 кв. м, а помещения с такими параметрами.</w:t>
      </w:r>
    </w:p>
    <w:p w:rsidR="00412DC9" w:rsidRPr="00412DC9" w:rsidRDefault="00412DC9" w:rsidP="0041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2DC9">
        <w:rPr>
          <w:sz w:val="28"/>
          <w:szCs w:val="28"/>
        </w:rPr>
        <w:t xml:space="preserve">Из комплектации передвижного пожарного щита исключат ведро, емкость для </w:t>
      </w:r>
      <w:r w:rsidR="009B14EA">
        <w:rPr>
          <w:sz w:val="28"/>
          <w:szCs w:val="28"/>
        </w:rPr>
        <w:t>хранения воды объемом 0,02 куб. м</w:t>
      </w:r>
      <w:bookmarkStart w:id="0" w:name="_GoBack"/>
      <w:bookmarkEnd w:id="0"/>
      <w:r w:rsidRPr="00412DC9">
        <w:rPr>
          <w:sz w:val="28"/>
          <w:szCs w:val="28"/>
        </w:rPr>
        <w:t xml:space="preserve">, ручной насос и рукав </w:t>
      </w:r>
      <w:r w:rsidR="009B14EA">
        <w:rPr>
          <w:sz w:val="28"/>
          <w:szCs w:val="28"/>
        </w:rPr>
        <w:br/>
      </w:r>
      <w:proofErr w:type="spellStart"/>
      <w:r w:rsidRPr="00412DC9">
        <w:rPr>
          <w:sz w:val="28"/>
          <w:szCs w:val="28"/>
        </w:rPr>
        <w:t>Ду</w:t>
      </w:r>
      <w:proofErr w:type="spellEnd"/>
      <w:r w:rsidRPr="00412DC9">
        <w:rPr>
          <w:sz w:val="28"/>
          <w:szCs w:val="28"/>
        </w:rPr>
        <w:t xml:space="preserve"> 18-20 длиной 5 м.</w:t>
      </w:r>
    </w:p>
    <w:p w:rsidR="00412DC9" w:rsidRPr="00412DC9" w:rsidRDefault="00412DC9" w:rsidP="0041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2DC9">
        <w:rPr>
          <w:sz w:val="28"/>
          <w:szCs w:val="28"/>
        </w:rPr>
        <w:t xml:space="preserve">Появится возможность использовать подставки для огнетушителей </w:t>
      </w:r>
      <w:r w:rsidR="009B14EA">
        <w:rPr>
          <w:sz w:val="28"/>
          <w:szCs w:val="28"/>
        </w:rPr>
        <w:br/>
      </w:r>
      <w:r w:rsidRPr="00412DC9">
        <w:rPr>
          <w:sz w:val="28"/>
          <w:szCs w:val="28"/>
        </w:rPr>
        <w:t>из горючих материалов. Они не должны падать или опрокидываться.</w:t>
      </w:r>
    </w:p>
    <w:p w:rsidR="00412DC9" w:rsidRPr="00412DC9" w:rsidRDefault="00412DC9" w:rsidP="0041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2DC9">
        <w:rPr>
          <w:sz w:val="28"/>
          <w:szCs w:val="28"/>
        </w:rPr>
        <w:t>Размер покрывала для изоляции очага пожара класса B станет не менее чем 2 на 1,5 м.</w:t>
      </w:r>
    </w:p>
    <w:p w:rsidR="00412DC9" w:rsidRPr="00412DC9" w:rsidRDefault="00412DC9" w:rsidP="0041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2DC9">
        <w:rPr>
          <w:sz w:val="28"/>
          <w:szCs w:val="28"/>
        </w:rPr>
        <w:t>Запретят закрывать планы эвакуации и ухудшать их видимость.</w:t>
      </w:r>
    </w:p>
    <w:p w:rsidR="00412DC9" w:rsidRPr="00412DC9" w:rsidRDefault="00412DC9" w:rsidP="00412DC9">
      <w:pPr>
        <w:pStyle w:val="p-spac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2DC9">
        <w:rPr>
          <w:sz w:val="28"/>
          <w:szCs w:val="28"/>
        </w:rPr>
        <w:t> </w:t>
      </w:r>
    </w:p>
    <w:p w:rsidR="00412DC9" w:rsidRPr="00412DC9" w:rsidRDefault="00412DC9" w:rsidP="0041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2DC9">
        <w:rPr>
          <w:rStyle w:val="a4"/>
          <w:sz w:val="28"/>
          <w:szCs w:val="28"/>
          <w:bdr w:val="none" w:sz="0" w:space="0" w:color="auto" w:frame="1"/>
        </w:rPr>
        <w:t>Горючие материалы</w:t>
      </w:r>
    </w:p>
    <w:p w:rsidR="00412DC9" w:rsidRPr="00412DC9" w:rsidRDefault="00412DC9" w:rsidP="0041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2DC9">
        <w:rPr>
          <w:sz w:val="28"/>
          <w:szCs w:val="28"/>
        </w:rPr>
        <w:t xml:space="preserve">Негорючие материалы в горючей упаковке не потребуется хранить </w:t>
      </w:r>
      <w:r w:rsidR="009B14EA">
        <w:rPr>
          <w:sz w:val="28"/>
          <w:szCs w:val="28"/>
        </w:rPr>
        <w:br/>
      </w:r>
      <w:r w:rsidRPr="00412DC9">
        <w:rPr>
          <w:sz w:val="28"/>
          <w:szCs w:val="28"/>
        </w:rPr>
        <w:t xml:space="preserve">по правилам, которые применяются к горючим материалам на открытой площадке. Речь идет о размерах секций или штабелей (не более 300 кв. м) </w:t>
      </w:r>
      <w:r w:rsidR="009B14EA">
        <w:rPr>
          <w:sz w:val="28"/>
          <w:szCs w:val="28"/>
        </w:rPr>
        <w:br/>
      </w:r>
      <w:r w:rsidRPr="00412DC9">
        <w:rPr>
          <w:sz w:val="28"/>
          <w:szCs w:val="28"/>
        </w:rPr>
        <w:t>и противопожарном расстоянии между ними (не менее 8 м).</w:t>
      </w:r>
    </w:p>
    <w:p w:rsidR="00412DC9" w:rsidRPr="00412DC9" w:rsidRDefault="00412DC9" w:rsidP="0041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2DC9">
        <w:rPr>
          <w:sz w:val="28"/>
          <w:szCs w:val="28"/>
        </w:rPr>
        <w:t xml:space="preserve">Разместить горючие материалы в лифтовых холлах и курить в местах, где погружают и разгружают </w:t>
      </w:r>
      <w:proofErr w:type="spellStart"/>
      <w:r w:rsidRPr="00412DC9">
        <w:rPr>
          <w:sz w:val="28"/>
          <w:szCs w:val="28"/>
        </w:rPr>
        <w:t>пожаровзрывоопасные</w:t>
      </w:r>
      <w:proofErr w:type="spellEnd"/>
      <w:r w:rsidRPr="00412DC9">
        <w:rPr>
          <w:sz w:val="28"/>
          <w:szCs w:val="28"/>
        </w:rPr>
        <w:t xml:space="preserve"> и пожароопасные вещества, больше не получится.</w:t>
      </w:r>
    </w:p>
    <w:sectPr w:rsidR="00412DC9" w:rsidRPr="00412DC9" w:rsidSect="00412D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05"/>
    <w:rsid w:val="00412DC9"/>
    <w:rsid w:val="00571C63"/>
    <w:rsid w:val="009B14EA"/>
    <w:rsid w:val="00C3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180D5-F787-45D9-BABB-2B7C5743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space">
    <w:name w:val="p-space"/>
    <w:basedOn w:val="a"/>
    <w:rsid w:val="0041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D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2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2025-02-17T06:43:00Z</dcterms:created>
  <dcterms:modified xsi:type="dcterms:W3CDTF">2025-02-17T06:51:00Z</dcterms:modified>
</cp:coreProperties>
</file>