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43" w:rsidRPr="00E61E43" w:rsidRDefault="00E61E43" w:rsidP="00E61E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E61E43">
        <w:rPr>
          <w:rStyle w:val="a4"/>
          <w:b/>
          <w:sz w:val="28"/>
          <w:szCs w:val="28"/>
          <w:bdr w:val="none" w:sz="0" w:space="0" w:color="auto" w:frame="1"/>
        </w:rPr>
        <w:t>Роспотребнадзор</w:t>
      </w:r>
      <w:proofErr w:type="spellEnd"/>
      <w:r w:rsidRPr="00E61E43">
        <w:rPr>
          <w:rStyle w:val="a4"/>
          <w:b/>
          <w:sz w:val="28"/>
          <w:szCs w:val="28"/>
          <w:bdr w:val="none" w:sz="0" w:space="0" w:color="auto" w:frame="1"/>
        </w:rPr>
        <w:t xml:space="preserve"> обновил методичку по радиационному контролю и оценке радиационной безопасности зданий и сооружений.</w:t>
      </w:r>
    </w:p>
    <w:p w:rsidR="00E61E43" w:rsidRPr="00E61E43" w:rsidRDefault="00E61E43" w:rsidP="00E61E43">
      <w:pPr>
        <w:pStyle w:val="p-spa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61E43" w:rsidRPr="00E61E43" w:rsidRDefault="00E61E43" w:rsidP="00E61E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1E43">
        <w:rPr>
          <w:sz w:val="28"/>
          <w:szCs w:val="28"/>
        </w:rPr>
        <w:t xml:space="preserve">МР 2.6.1.0333-23 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 утверждены руководителем </w:t>
      </w:r>
      <w:proofErr w:type="spellStart"/>
      <w:r w:rsidRPr="00E61E43">
        <w:rPr>
          <w:sz w:val="28"/>
          <w:szCs w:val="28"/>
        </w:rPr>
        <w:t>Роспотребнадзора</w:t>
      </w:r>
      <w:proofErr w:type="spellEnd"/>
      <w:r w:rsidRPr="00E61E43">
        <w:rPr>
          <w:sz w:val="28"/>
          <w:szCs w:val="28"/>
        </w:rPr>
        <w:t>, Главным государственным санитарным врачом Российской Федерации А.Ю.</w:t>
      </w:r>
      <w:r>
        <w:rPr>
          <w:sz w:val="28"/>
          <w:szCs w:val="28"/>
        </w:rPr>
        <w:t xml:space="preserve"> </w:t>
      </w:r>
      <w:r w:rsidRPr="00E61E43">
        <w:rPr>
          <w:sz w:val="28"/>
          <w:szCs w:val="28"/>
        </w:rPr>
        <w:t>Поповой 1 декабря 2023 г</w:t>
      </w:r>
      <w:r>
        <w:rPr>
          <w:sz w:val="28"/>
          <w:szCs w:val="28"/>
        </w:rPr>
        <w:t>ода</w:t>
      </w:r>
      <w:r w:rsidRPr="00E61E43">
        <w:rPr>
          <w:sz w:val="28"/>
          <w:szCs w:val="28"/>
        </w:rPr>
        <w:t>.</w:t>
      </w:r>
    </w:p>
    <w:p w:rsidR="00E61E43" w:rsidRPr="00E61E43" w:rsidRDefault="00E61E43" w:rsidP="00E61E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1E43">
        <w:rPr>
          <w:sz w:val="28"/>
          <w:szCs w:val="28"/>
        </w:rPr>
        <w:t>Методические рекомендации описывают алгоритм проведения и минимальный объем радиационного контроля и санитарно-эпидемиологической оценки жилых, общественных и производственных зданий и сооружений на различных этапах их жизненного цикла, начиная с ввода в эксплуатацию и заканчивая сносом (часть 2 статьи 2 Федерального закона от 30.12.2009 № 384-ФЗ «Технический регламент о безопасности зданий и сооружений»).</w:t>
      </w:r>
    </w:p>
    <w:p w:rsidR="00E61E43" w:rsidRPr="00E61E43" w:rsidRDefault="00E61E43" w:rsidP="00E61E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1E43">
        <w:rPr>
          <w:sz w:val="28"/>
          <w:szCs w:val="28"/>
        </w:rPr>
        <w:t>МР 2.6.1.0333-23 введены взамен МУ 2.6.1.2838-11 «Радиационный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 (подпункты 3.2.2-3.2.4 пункта 3.2, подпункты 4.2.2, 4.2.6, 4.2.7 пункта 4.2 СанПиН 2.6.1.2800-10 «Гигиенические требования по ограничению облучения населения за счёт природных источников ионизирующего излучения», утв. постановлением Главного государственного санитарного врача Российской Федерации от 24.12.2010 № 171).</w:t>
      </w:r>
    </w:p>
    <w:p w:rsidR="00E61E43" w:rsidRPr="00E61E43" w:rsidRDefault="00E61E43" w:rsidP="00E61E43">
      <w:pPr>
        <w:pStyle w:val="p-spa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1E43">
        <w:rPr>
          <w:sz w:val="28"/>
          <w:szCs w:val="28"/>
        </w:rPr>
        <w:t> </w:t>
      </w:r>
    </w:p>
    <w:p w:rsidR="00E61E43" w:rsidRPr="00E61E43" w:rsidRDefault="00E61E43" w:rsidP="00E61E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E61E43">
        <w:rPr>
          <w:color w:val="FF0000"/>
          <w:sz w:val="28"/>
          <w:szCs w:val="28"/>
        </w:rPr>
        <w:t>Вступил в силу с 1 декабря 2023 г</w:t>
      </w:r>
      <w:r>
        <w:rPr>
          <w:color w:val="FF0000"/>
          <w:sz w:val="28"/>
          <w:szCs w:val="28"/>
        </w:rPr>
        <w:t>ода</w:t>
      </w:r>
      <w:r w:rsidRPr="00E61E43">
        <w:rPr>
          <w:color w:val="FF0000"/>
          <w:sz w:val="28"/>
          <w:szCs w:val="28"/>
        </w:rPr>
        <w:t>. Документ опубликован не был.</w:t>
      </w:r>
    </w:p>
    <w:p w:rsidR="00642FC5" w:rsidRDefault="00642FC5" w:rsidP="00E61E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43" w:rsidRDefault="00E61E43" w:rsidP="00E61E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43" w:rsidRDefault="00E61E43" w:rsidP="00E61E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43" w:rsidRPr="00E61E43" w:rsidRDefault="00E61E43" w:rsidP="00E61E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  <w:bookmarkStart w:id="0" w:name="_GoBack"/>
      <w:bookmarkEnd w:id="0"/>
    </w:p>
    <w:sectPr w:rsidR="00E61E43" w:rsidRPr="00E6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DB"/>
    <w:rsid w:val="00642FC5"/>
    <w:rsid w:val="00E61E43"/>
    <w:rsid w:val="00F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4009-89BA-49F5-A6C7-FE1EE044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1E43"/>
    <w:rPr>
      <w:i/>
      <w:iCs/>
    </w:rPr>
  </w:style>
  <w:style w:type="paragraph" w:customStyle="1" w:styleId="p-space">
    <w:name w:val="p-space"/>
    <w:basedOn w:val="a"/>
    <w:rsid w:val="00E6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2024-03-26T01:39:00Z</dcterms:created>
  <dcterms:modified xsi:type="dcterms:W3CDTF">2024-03-26T01:40:00Z</dcterms:modified>
</cp:coreProperties>
</file>