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6CEF" w14:textId="16C12569" w:rsidR="00973121" w:rsidRPr="00973121" w:rsidRDefault="00973121" w:rsidP="0097312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121">
        <w:rPr>
          <w:rFonts w:ascii="Times New Roman" w:hAnsi="Times New Roman" w:cs="Times New Roman"/>
          <w:b/>
          <w:bCs/>
          <w:sz w:val="28"/>
          <w:szCs w:val="28"/>
        </w:rPr>
        <w:t>ГОСТ Р 22.3.24-2024</w:t>
      </w:r>
    </w:p>
    <w:p w14:paraId="3F12181D" w14:textId="77777777" w:rsidR="00973121" w:rsidRDefault="00973121" w:rsidP="0097312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121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в чрезвычайных ситуациях. </w:t>
      </w:r>
    </w:p>
    <w:p w14:paraId="134B160F" w14:textId="0AC4E857" w:rsidR="00EA774C" w:rsidRPr="00973121" w:rsidRDefault="00973121" w:rsidP="0097312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121">
        <w:rPr>
          <w:rFonts w:ascii="Times New Roman" w:hAnsi="Times New Roman" w:cs="Times New Roman"/>
          <w:b/>
          <w:bCs/>
          <w:sz w:val="28"/>
          <w:szCs w:val="28"/>
        </w:rPr>
        <w:t>Создание, хранение, использование и восполнение резервов материальных ресурсов для ликвидации чрезвычайных ситуаций. Общие требования</w:t>
      </w:r>
    </w:p>
    <w:p w14:paraId="7F079EA6" w14:textId="77777777" w:rsidR="00973121" w:rsidRPr="00973121" w:rsidRDefault="00973121" w:rsidP="00973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257693" w14:textId="52D7AC8B" w:rsidR="00973121" w:rsidRPr="00973121" w:rsidRDefault="00973121" w:rsidP="00973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121">
        <w:rPr>
          <w:rFonts w:ascii="Times New Roman" w:hAnsi="Times New Roman" w:cs="Times New Roman"/>
          <w:sz w:val="28"/>
          <w:szCs w:val="28"/>
        </w:rPr>
        <w:t>Настоящий стандарт устанавливает общие требования по созданию, хранению, использованию и восполнению резервов материальных ресурсов для ликвидации чрезвычайных ситуаций.</w:t>
      </w:r>
    </w:p>
    <w:p w14:paraId="5AD5EFF5" w14:textId="0591B038" w:rsidR="00973121" w:rsidRPr="00973121" w:rsidRDefault="00973121" w:rsidP="00973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121">
        <w:rPr>
          <w:rFonts w:ascii="Times New Roman" w:hAnsi="Times New Roman" w:cs="Times New Roman"/>
          <w:sz w:val="28"/>
          <w:szCs w:val="28"/>
        </w:rPr>
        <w:t>Введен впервые.</w:t>
      </w:r>
    </w:p>
    <w:p w14:paraId="532B0299" w14:textId="465E08DF" w:rsidR="00973121" w:rsidRPr="00973121" w:rsidRDefault="00973121" w:rsidP="00973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121">
        <w:rPr>
          <w:rFonts w:ascii="Times New Roman" w:hAnsi="Times New Roman" w:cs="Times New Roman"/>
          <w:sz w:val="28"/>
          <w:szCs w:val="28"/>
        </w:rPr>
        <w:t>Вступает в силу 01.11.2024.</w:t>
      </w:r>
    </w:p>
    <w:p w14:paraId="7AE7CED9" w14:textId="77777777" w:rsidR="00973121" w:rsidRPr="00973121" w:rsidRDefault="00973121" w:rsidP="00973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DC2977" w14:textId="77777777" w:rsidR="00973121" w:rsidRPr="00973121" w:rsidRDefault="00973121" w:rsidP="00973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FA8E9E" w14:textId="041A3563" w:rsidR="00973121" w:rsidRPr="00973121" w:rsidRDefault="00973121" w:rsidP="00973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121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973121" w:rsidRPr="0097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D3"/>
    <w:rsid w:val="00773530"/>
    <w:rsid w:val="00973121"/>
    <w:rsid w:val="009926D3"/>
    <w:rsid w:val="00BB4D0F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1566"/>
  <w15:chartTrackingRefBased/>
  <w15:docId w15:val="{5D46B98C-B0C7-4ADC-A143-C36E877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2024-07-23T08:31:00Z</dcterms:created>
  <dcterms:modified xsi:type="dcterms:W3CDTF">2024-07-23T08:35:00Z</dcterms:modified>
</cp:coreProperties>
</file>