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37" w:rsidRPr="009C1CEA" w:rsidRDefault="006B3937" w:rsidP="009C1CEA">
      <w:pPr>
        <w:pStyle w:val="p1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1"/>
          <w:color w:val="000000"/>
          <w:sz w:val="28"/>
          <w:szCs w:val="28"/>
        </w:rPr>
        <w:t>ГОСТ Р 70802-2023</w:t>
      </w:r>
    </w:p>
    <w:p w:rsidR="006B3937" w:rsidRPr="009C1CEA" w:rsidRDefault="006B3937" w:rsidP="009C1CEA">
      <w:pPr>
        <w:pStyle w:val="p10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2"/>
          <w:b/>
          <w:bCs/>
          <w:color w:val="000000"/>
          <w:sz w:val="28"/>
          <w:szCs w:val="28"/>
        </w:rPr>
        <w:t>НАЦИОНАЛЬНЫЙ СТАНДАРТ РОССИЙСКОЙ ФЕДЕРАЦИИ</w:t>
      </w:r>
    </w:p>
    <w:p w:rsidR="006B3937" w:rsidRPr="009C1CEA" w:rsidRDefault="006B3937" w:rsidP="009C1CEA">
      <w:pPr>
        <w:pStyle w:val="p10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2"/>
          <w:b/>
          <w:bCs/>
          <w:color w:val="000000"/>
          <w:sz w:val="28"/>
          <w:szCs w:val="28"/>
        </w:rPr>
        <w:t>БЕСПИЛОТНЫЕ АВИАЦИОННЫЕ СИСТЕМЫ ДЛЯ ОБЕСПЕЧЕНИЯ ПОЖАРОТУШЕНИЯ, АВАРИЙНО-СПАСАТЕЛЬНЫХ И ДРУГИХ РАБОТ, ВЫПОЛНЯЕМЫХ В ЦЕЛЯХ ПРЕДУПРЕЖДЕНИЯ ЧРЕЗВЫЧАЙНЫХ СИТУАЦИЙ И ЛИКВИДАЦИИ ИХ ПОСЛЕДСТВИЙ</w:t>
      </w:r>
    </w:p>
    <w:p w:rsidR="006B3937" w:rsidRPr="009C1CEA" w:rsidRDefault="006B3937" w:rsidP="009C1CEA">
      <w:pPr>
        <w:pStyle w:val="p1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9C1CEA">
        <w:rPr>
          <w:rStyle w:val="t3"/>
          <w:color w:val="FF0000"/>
          <w:sz w:val="28"/>
          <w:szCs w:val="28"/>
        </w:rPr>
        <w:t>Дата введения 2023-12-01</w:t>
      </w:r>
    </w:p>
    <w:p w:rsidR="006B3937" w:rsidRPr="009C1CEA" w:rsidRDefault="006B3937" w:rsidP="009C1CEA">
      <w:pPr>
        <w:pStyle w:val="p12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3"/>
          <w:color w:val="000000"/>
          <w:sz w:val="28"/>
          <w:szCs w:val="28"/>
        </w:rPr>
        <w:t>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обороны" МЧС России (ФГБУ ВНИИПО МЧС России) и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 Федеральный центр науки и высоких технологий [ФГБУ ВНИИ ГОЧС (ФЦ)]</w:t>
      </w:r>
    </w:p>
    <w:p w:rsidR="006B3937" w:rsidRPr="009C1CEA" w:rsidRDefault="006B3937" w:rsidP="009C1CEA">
      <w:pPr>
        <w:pStyle w:val="p12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3"/>
          <w:color w:val="000000"/>
          <w:sz w:val="28"/>
          <w:szCs w:val="28"/>
        </w:rPr>
        <w:t xml:space="preserve">УТВЕРЖДЕН И ВВЕДЕН В ДЕЙСТВИЕ Приказом Федерального агентства по техническому регулированию и метрологии </w:t>
      </w:r>
      <w:r w:rsidR="009C1CEA">
        <w:rPr>
          <w:rStyle w:val="t3"/>
          <w:color w:val="000000"/>
          <w:sz w:val="28"/>
          <w:szCs w:val="28"/>
        </w:rPr>
        <w:br/>
      </w:r>
      <w:bookmarkStart w:id="0" w:name="_GoBack"/>
      <w:bookmarkEnd w:id="0"/>
      <w:r w:rsidRPr="009C1CEA">
        <w:rPr>
          <w:rStyle w:val="t3"/>
          <w:color w:val="000000"/>
          <w:sz w:val="28"/>
          <w:szCs w:val="28"/>
        </w:rPr>
        <w:t xml:space="preserve">от </w:t>
      </w:r>
      <w:r w:rsidR="009C1CEA">
        <w:rPr>
          <w:rStyle w:val="t3"/>
          <w:color w:val="000000"/>
          <w:sz w:val="28"/>
          <w:szCs w:val="28"/>
        </w:rPr>
        <w:t>0</w:t>
      </w:r>
      <w:r w:rsidRPr="009C1CEA">
        <w:rPr>
          <w:rStyle w:val="t3"/>
          <w:color w:val="000000"/>
          <w:sz w:val="28"/>
          <w:szCs w:val="28"/>
        </w:rPr>
        <w:t>3</w:t>
      </w:r>
      <w:r w:rsidR="009C1CEA">
        <w:rPr>
          <w:rStyle w:val="t3"/>
          <w:color w:val="000000"/>
          <w:sz w:val="28"/>
          <w:szCs w:val="28"/>
        </w:rPr>
        <w:t>.07.</w:t>
      </w:r>
      <w:r w:rsidRPr="009C1CEA">
        <w:rPr>
          <w:rStyle w:val="t3"/>
          <w:color w:val="000000"/>
          <w:sz w:val="28"/>
          <w:szCs w:val="28"/>
        </w:rPr>
        <w:t xml:space="preserve">2023 </w:t>
      </w:r>
      <w:r w:rsidR="009C1CEA">
        <w:rPr>
          <w:rStyle w:val="t3"/>
          <w:color w:val="000000"/>
          <w:sz w:val="28"/>
          <w:szCs w:val="28"/>
        </w:rPr>
        <w:t>№</w:t>
      </w:r>
      <w:r w:rsidRPr="009C1CEA">
        <w:rPr>
          <w:rStyle w:val="t3"/>
          <w:color w:val="000000"/>
          <w:sz w:val="28"/>
          <w:szCs w:val="28"/>
        </w:rPr>
        <w:t>473-ст</w:t>
      </w:r>
    </w:p>
    <w:p w:rsidR="006B3937" w:rsidRPr="009C1CEA" w:rsidRDefault="006B3937" w:rsidP="009C1CEA">
      <w:pPr>
        <w:pStyle w:val="p12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9C1CEA">
        <w:rPr>
          <w:rStyle w:val="t3"/>
          <w:color w:val="FF0000"/>
          <w:sz w:val="28"/>
          <w:szCs w:val="28"/>
        </w:rPr>
        <w:t>ВВЕДЕН ВПЕРВЫЕ</w:t>
      </w:r>
    </w:p>
    <w:p w:rsidR="006B3937" w:rsidRPr="009C1CEA" w:rsidRDefault="006B3937" w:rsidP="009C1CEA">
      <w:pPr>
        <w:pStyle w:val="p12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5"/>
          <w:color w:val="000000"/>
          <w:sz w:val="28"/>
          <w:szCs w:val="28"/>
        </w:rPr>
        <w:t>Настоящий стандарт устанавливает общие требования к беспилотным авиационным системам, применяемым при тушении пожаров и обеспечении аварийно-спасательных и других работ.</w:t>
      </w:r>
    </w:p>
    <w:p w:rsidR="00E70B19" w:rsidRPr="009C1CEA" w:rsidRDefault="006B3937" w:rsidP="009C1CEA">
      <w:pPr>
        <w:pStyle w:val="p12"/>
        <w:spacing w:before="0" w:beforeAutospacing="0" w:after="0"/>
        <w:ind w:firstLine="709"/>
        <w:jc w:val="both"/>
        <w:rPr>
          <w:color w:val="212529"/>
          <w:sz w:val="28"/>
          <w:szCs w:val="28"/>
        </w:rPr>
      </w:pPr>
      <w:r w:rsidRPr="009C1CEA">
        <w:rPr>
          <w:rStyle w:val="t5"/>
          <w:color w:val="000000"/>
          <w:sz w:val="28"/>
          <w:szCs w:val="28"/>
        </w:rPr>
        <w:t>Стандарт распространяется на вновь разрабатываемые и модернизируемые беспилотные авиационные системы, предназначенные для обеспечения тушения пожаров и проведения аварийно-спасательных и других работ.</w:t>
      </w:r>
    </w:p>
    <w:sectPr w:rsidR="00E70B19" w:rsidRPr="009C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3"/>
    <w:rsid w:val="003A6B33"/>
    <w:rsid w:val="006B3937"/>
    <w:rsid w:val="009C1CEA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06D2-46D5-4169-A174-5221DF4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6B3937"/>
  </w:style>
  <w:style w:type="paragraph" w:customStyle="1" w:styleId="p3">
    <w:name w:val="p3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6B3937"/>
  </w:style>
  <w:style w:type="paragraph" w:customStyle="1" w:styleId="p4">
    <w:name w:val="p4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6B3937"/>
  </w:style>
  <w:style w:type="paragraph" w:customStyle="1" w:styleId="p14">
    <w:name w:val="p14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6B3937"/>
  </w:style>
  <w:style w:type="character" w:customStyle="1" w:styleId="t5">
    <w:name w:val="t5"/>
    <w:basedOn w:val="a0"/>
    <w:rsid w:val="006B3937"/>
  </w:style>
  <w:style w:type="paragraph" w:customStyle="1" w:styleId="p6">
    <w:name w:val="p6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6B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2023-12-04T01:27:00Z</dcterms:created>
  <dcterms:modified xsi:type="dcterms:W3CDTF">2023-12-04T04:35:00Z</dcterms:modified>
</cp:coreProperties>
</file>