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96" w:rsidRPr="00621396" w:rsidRDefault="00621396" w:rsidP="006213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ГОСТ Р 42.0.01-2023</w:t>
      </w:r>
    </w:p>
    <w:p w:rsidR="00621396" w:rsidRPr="00621396" w:rsidRDefault="00621396" w:rsidP="000A7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НАЦИОНАЛЬНЫЙ СТАНДАРТ РОССИЙСКОЙ ФЕДЕРАЦИИ</w:t>
      </w: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621396" w:rsidRPr="00621396" w:rsidRDefault="00621396" w:rsidP="000A7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ГРАЖДАНСКАЯ ОБОРОНА</w:t>
      </w:r>
    </w:p>
    <w:p w:rsidR="00621396" w:rsidRPr="00621396" w:rsidRDefault="00621396" w:rsidP="000A7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Основные положения</w:t>
      </w:r>
    </w:p>
    <w:p w:rsidR="00621396" w:rsidRPr="009664F2" w:rsidRDefault="00621396" w:rsidP="000A7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Civil</w:t>
      </w:r>
      <w:proofErr w:type="spellEnd"/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defense</w:t>
      </w:r>
      <w:proofErr w:type="spellEnd"/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Basic</w:t>
      </w:r>
      <w:r w:rsidRPr="009664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provisions</w:t>
      </w:r>
    </w:p>
    <w:p w:rsidR="00621396" w:rsidRPr="009664F2" w:rsidRDefault="00621396" w:rsidP="000A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9664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21396" w:rsidRPr="009664F2" w:rsidRDefault="00621396" w:rsidP="006213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64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 2023-06-01</w:t>
      </w:r>
    </w:p>
    <w:p w:rsidR="00621396" w:rsidRPr="00621396" w:rsidRDefault="00621396" w:rsidP="006213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621396" w:rsidRPr="00621396" w:rsidRDefault="00621396" w:rsidP="009664F2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РАЗРАБОТАН </w:t>
      </w:r>
      <w:r w:rsidR="000A7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ФГБУ "ВНИИ ГОЧС" (ФЦ)</w:t>
      </w:r>
    </w:p>
    <w:p w:rsidR="00621396" w:rsidRPr="00621396" w:rsidRDefault="00621396" w:rsidP="009664F2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621396" w:rsidRPr="00621396" w:rsidRDefault="00621396" w:rsidP="009664F2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УТВЕРЖДЕН И ВВЕДЕН В ДЕЙСТВИЕ </w:t>
      </w:r>
      <w:hyperlink r:id="rId5" w:history="1">
        <w:r w:rsidRPr="006213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12 января 2023 г. N 11-ст</w:t>
        </w:r>
      </w:hyperlink>
    </w:p>
    <w:p w:rsidR="00621396" w:rsidRPr="00621396" w:rsidRDefault="00621396" w:rsidP="009664F2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ВЗАМЕН </w:t>
      </w:r>
      <w:hyperlink r:id="rId6" w:history="1">
        <w:r w:rsidRPr="006213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42.0.01-2000</w:t>
        </w:r>
      </w:hyperlink>
    </w:p>
    <w:p w:rsidR="00621396" w:rsidRPr="00621396" w:rsidRDefault="00621396" w:rsidP="009664F2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7" w:anchor="8Q40M1" w:history="1">
        <w:r w:rsidRPr="006213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62139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9664F2" w:rsidRDefault="00621396" w:rsidP="009664F2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</w:t>
      </w:r>
    </w:p>
    <w:p w:rsidR="00621396" w:rsidRPr="00621396" w:rsidRDefault="00621396" w:rsidP="009664F2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1 Область применения</w:t>
      </w:r>
    </w:p>
    <w:p w:rsidR="00621396" w:rsidRPr="00621396" w:rsidRDefault="00621396" w:rsidP="009664F2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устанавливает основные положения комплекса национальных стандартов в области гражданской обороны и определяет цели и основные задачи комплекса, объекты стандартизации, структуру, состав и классификацию входящих в него стандартов, а также правила их обозначения, организации работ по стандартизации.</w:t>
      </w:r>
    </w:p>
    <w:p w:rsidR="00141827" w:rsidRPr="00621396" w:rsidRDefault="00141827" w:rsidP="009664F2">
      <w:pPr>
        <w:spacing w:line="276" w:lineRule="auto"/>
        <w:rPr>
          <w:rFonts w:ascii="Times New Roman" w:hAnsi="Times New Roman" w:cs="Times New Roman"/>
        </w:rPr>
      </w:pPr>
    </w:p>
    <w:p w:rsidR="00621396" w:rsidRDefault="00621396" w:rsidP="00621396">
      <w:pPr>
        <w:jc w:val="center"/>
        <w:rPr>
          <w:rFonts w:ascii="Times New Roman" w:hAnsi="Times New Roman" w:cs="Times New Roman"/>
          <w:color w:val="FF0000"/>
        </w:rPr>
      </w:pPr>
      <w:r w:rsidRPr="00621396">
        <w:rPr>
          <w:rFonts w:ascii="Times New Roman" w:hAnsi="Times New Roman" w:cs="Times New Roman"/>
          <w:color w:val="FF0000"/>
        </w:rPr>
        <w:t>ВЗАМЕН ГОСТ Р 42.0.01-2000.</w:t>
      </w:r>
    </w:p>
    <w:p w:rsidR="000A7501" w:rsidRPr="000A7501" w:rsidRDefault="000A7501" w:rsidP="000A750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0A7501">
        <w:rPr>
          <w:rFonts w:ascii="Times New Roman" w:hAnsi="Times New Roman" w:cs="Times New Roman"/>
          <w:color w:val="0070C0"/>
        </w:rPr>
        <w:t>Обратите внимание, новый стандарт предусматривает, что стандарты группы 6 устанавливают:</w:t>
      </w:r>
    </w:p>
    <w:p w:rsidR="000A7501" w:rsidRPr="000A7501" w:rsidRDefault="000A7501" w:rsidP="000A7501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0A7501">
        <w:rPr>
          <w:rFonts w:ascii="Times New Roman" w:hAnsi="Times New Roman" w:cs="Times New Roman"/>
          <w:color w:val="0070C0"/>
        </w:rPr>
        <w:t>Требования к организации подготовки населения в области ГО;</w:t>
      </w:r>
    </w:p>
    <w:p w:rsidR="000A7501" w:rsidRPr="000A7501" w:rsidRDefault="000A7501" w:rsidP="000A7501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0A7501">
        <w:rPr>
          <w:rFonts w:ascii="Times New Roman" w:hAnsi="Times New Roman" w:cs="Times New Roman"/>
          <w:color w:val="0070C0"/>
        </w:rPr>
        <w:t>Общие требования к обеспечению постоянной готовности органов управления, сил и средств ГО;</w:t>
      </w:r>
    </w:p>
    <w:p w:rsidR="000A7501" w:rsidRPr="000A7501" w:rsidRDefault="000A7501" w:rsidP="000A7501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0A7501">
        <w:rPr>
          <w:rFonts w:ascii="Times New Roman" w:hAnsi="Times New Roman" w:cs="Times New Roman"/>
          <w:color w:val="0070C0"/>
        </w:rPr>
        <w:t>Требования к техническим средствам, используемым при подготовке населения, органов управления и сил ГО в области ГО.</w:t>
      </w:r>
    </w:p>
    <w:p w:rsidR="000A7501" w:rsidRPr="000A7501" w:rsidRDefault="000A7501" w:rsidP="000A750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A7501">
        <w:rPr>
          <w:rFonts w:ascii="Times New Roman" w:hAnsi="Times New Roman" w:cs="Times New Roman"/>
        </w:rPr>
        <w:t>Ранее аналогичный стандарт 2000 года относил «обучение населения и подготовку сил ГО» к стандартам группы 8.</w:t>
      </w:r>
    </w:p>
    <w:sectPr w:rsidR="000A7501" w:rsidRPr="000A7501" w:rsidSect="000A750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40C17"/>
    <w:multiLevelType w:val="hybridMultilevel"/>
    <w:tmpl w:val="DC125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7"/>
    <w:rsid w:val="000A7501"/>
    <w:rsid w:val="00141827"/>
    <w:rsid w:val="001D0F07"/>
    <w:rsid w:val="00621396"/>
    <w:rsid w:val="009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D824-08C3-47EA-8364-DCD046EB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13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4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07342" TargetMode="External"/><Relationship Id="rId5" Type="http://schemas.openxmlformats.org/officeDocument/2006/relationships/hyperlink" Target="https://docs.cntd.ru/document/13006747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2023-09-29T01:25:00Z</dcterms:created>
  <dcterms:modified xsi:type="dcterms:W3CDTF">2023-09-29T01:34:00Z</dcterms:modified>
</cp:coreProperties>
</file>