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71" w:rsidRPr="005D1C47" w:rsidRDefault="005D1C47" w:rsidP="005D1C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0701" cy="5159789"/>
            <wp:effectExtent l="0" t="0" r="6985" b="3175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905" cy="51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5D1C47">
        <w:rPr>
          <w:b/>
          <w:color w:val="002060"/>
          <w:sz w:val="28"/>
          <w:szCs w:val="28"/>
          <w:shd w:val="clear" w:color="auto" w:fill="FFFFFF"/>
        </w:rPr>
        <w:t xml:space="preserve">Постановление Правительства Российской Федерации от 03.09.2025 </w:t>
      </w:r>
    </w:p>
    <w:p w:rsid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5D1C47">
        <w:rPr>
          <w:b/>
          <w:color w:val="002060"/>
          <w:sz w:val="28"/>
          <w:szCs w:val="28"/>
          <w:shd w:val="clear" w:color="auto" w:fill="FFFFFF"/>
        </w:rPr>
        <w:t>№ 1363</w:t>
      </w:r>
      <w:r>
        <w:rPr>
          <w:b/>
          <w:color w:val="002060"/>
          <w:sz w:val="28"/>
          <w:szCs w:val="28"/>
          <w:shd w:val="clear" w:color="auto" w:fill="FFFFFF"/>
        </w:rPr>
        <w:t xml:space="preserve"> «</w:t>
      </w:r>
      <w:r w:rsidRPr="005D1C47">
        <w:rPr>
          <w:b/>
          <w:color w:val="002060"/>
          <w:sz w:val="28"/>
          <w:szCs w:val="28"/>
          <w:shd w:val="clear" w:color="auto" w:fill="FFFFFF"/>
        </w:rPr>
        <w:t>О регистрации опасных производственных объектов в государственном реестре опасных производственных объектов</w:t>
      </w:r>
      <w:r>
        <w:rPr>
          <w:b/>
          <w:color w:val="002060"/>
          <w:sz w:val="28"/>
          <w:szCs w:val="28"/>
          <w:shd w:val="clear" w:color="auto" w:fill="FFFFFF"/>
        </w:rPr>
        <w:t>»</w:t>
      </w: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t xml:space="preserve">Постановлением на постоянной основе закрепляются результаты эксперимента по упрощению предоставления государственной услуги по регистрации опасных производственных объектов, проводимого в соответствии </w:t>
      </w:r>
      <w:r>
        <w:rPr>
          <w:sz w:val="28"/>
          <w:szCs w:val="28"/>
          <w:bdr w:val="none" w:sz="0" w:space="0" w:color="auto" w:frame="1"/>
        </w:rPr>
        <w:br/>
      </w:r>
      <w:r w:rsidRPr="005D1C47">
        <w:rPr>
          <w:sz w:val="28"/>
          <w:szCs w:val="28"/>
          <w:bdr w:val="none" w:sz="0" w:space="0" w:color="auto" w:frame="1"/>
        </w:rPr>
        <w:t>с Постановлением Правительства РФ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t>В частности, постановление предусматривает:</w:t>
      </w: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t>1) преимущественную подачу заявлений в электронной форме;</w:t>
      </w: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t>2) сокращение количества предоставляемой заявителем информации (документов);</w:t>
      </w: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t>3) исключение требований о необходимости наличия у заявителя на праве собственности или ином законном основании как земельных участков, так и зданий (сооружений) на них (вводятся альтернативные варианты предоставления сведений или документов);</w:t>
      </w: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lastRenderedPageBreak/>
        <w:t xml:space="preserve">4) сокращение срока регистрации опасных производственных объектов </w:t>
      </w:r>
      <w:r>
        <w:rPr>
          <w:sz w:val="28"/>
          <w:szCs w:val="28"/>
          <w:bdr w:val="none" w:sz="0" w:space="0" w:color="auto" w:frame="1"/>
        </w:rPr>
        <w:br/>
      </w:r>
      <w:r w:rsidRPr="005D1C47">
        <w:rPr>
          <w:sz w:val="28"/>
          <w:szCs w:val="28"/>
          <w:bdr w:val="none" w:sz="0" w:space="0" w:color="auto" w:frame="1"/>
        </w:rPr>
        <w:t>в государственном р</w:t>
      </w:r>
      <w:bookmarkStart w:id="0" w:name="_GoBack"/>
      <w:bookmarkEnd w:id="0"/>
      <w:r w:rsidRPr="005D1C47">
        <w:rPr>
          <w:sz w:val="28"/>
          <w:szCs w:val="28"/>
          <w:bdr w:val="none" w:sz="0" w:space="0" w:color="auto" w:frame="1"/>
        </w:rPr>
        <w:t xml:space="preserve">еестре с 20 до 10 рабочих дней (за исключением заявлений, поданных в бумажной форме, а также случаев, когда в состав ОПО включены 10 </w:t>
      </w:r>
      <w:r>
        <w:rPr>
          <w:sz w:val="28"/>
          <w:szCs w:val="28"/>
          <w:bdr w:val="none" w:sz="0" w:space="0" w:color="auto" w:frame="1"/>
        </w:rPr>
        <w:br/>
      </w:r>
      <w:r w:rsidRPr="005D1C47">
        <w:rPr>
          <w:sz w:val="28"/>
          <w:szCs w:val="28"/>
          <w:bdr w:val="none" w:sz="0" w:space="0" w:color="auto" w:frame="1"/>
        </w:rPr>
        <w:t>и более технических устройств);</w:t>
      </w: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t>5) приостановку рассмотрения заявлений о регистрации для устранения замечаний документарного характера вместо отказа в предоставлении государственной услуги;</w:t>
      </w: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t xml:space="preserve">6) переход к «реестровой модели» оказания государственной услуги (отмена свидетельств о регистрации в бумажной форме, выдача выписок из реестра </w:t>
      </w:r>
      <w:r>
        <w:rPr>
          <w:sz w:val="28"/>
          <w:szCs w:val="28"/>
          <w:bdr w:val="none" w:sz="0" w:space="0" w:color="auto" w:frame="1"/>
        </w:rPr>
        <w:br/>
      </w:r>
      <w:r w:rsidRPr="005D1C47">
        <w:rPr>
          <w:sz w:val="28"/>
          <w:szCs w:val="28"/>
          <w:bdr w:val="none" w:sz="0" w:space="0" w:color="auto" w:frame="1"/>
        </w:rPr>
        <w:t>с нанесенным QR-кодом) и т.д.</w:t>
      </w:r>
    </w:p>
    <w:p w:rsid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5D1C47" w:rsidRPr="005D1C47" w:rsidRDefault="005D1C47" w:rsidP="005D1C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47">
        <w:rPr>
          <w:sz w:val="28"/>
          <w:szCs w:val="28"/>
          <w:bdr w:val="none" w:sz="0" w:space="0" w:color="auto" w:frame="1"/>
        </w:rPr>
        <w:t>Постановление вступит в силу с 1 марта 2026 г</w:t>
      </w:r>
      <w:r>
        <w:rPr>
          <w:sz w:val="28"/>
          <w:szCs w:val="28"/>
          <w:bdr w:val="none" w:sz="0" w:space="0" w:color="auto" w:frame="1"/>
        </w:rPr>
        <w:t>ода</w:t>
      </w:r>
      <w:r w:rsidRPr="005D1C47">
        <w:rPr>
          <w:sz w:val="28"/>
          <w:szCs w:val="28"/>
          <w:bdr w:val="none" w:sz="0" w:space="0" w:color="auto" w:frame="1"/>
        </w:rPr>
        <w:t xml:space="preserve"> и заменит действующие Правила регистрации объектов в государственном реестре опасных производственных объектов, утвержденные Постановлением Правительства РФ от 24.11.1998 № 1371, а также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утвержденные Приказом </w:t>
      </w:r>
      <w:proofErr w:type="spellStart"/>
      <w:r w:rsidRPr="005D1C47">
        <w:rPr>
          <w:sz w:val="28"/>
          <w:szCs w:val="28"/>
          <w:bdr w:val="none" w:sz="0" w:space="0" w:color="auto" w:frame="1"/>
        </w:rPr>
        <w:t>Ростехнадзора</w:t>
      </w:r>
      <w:proofErr w:type="spellEnd"/>
      <w:r w:rsidRPr="005D1C4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br/>
      </w:r>
      <w:r w:rsidRPr="005D1C47">
        <w:rPr>
          <w:sz w:val="28"/>
          <w:szCs w:val="28"/>
          <w:bdr w:val="none" w:sz="0" w:space="0" w:color="auto" w:frame="1"/>
        </w:rPr>
        <w:t>от 30.11.2020 № 471.</w:t>
      </w:r>
    </w:p>
    <w:p w:rsidR="005D1C47" w:rsidRPr="005D1C47" w:rsidRDefault="005D1C47" w:rsidP="005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47" w:rsidRDefault="005D1C47" w:rsidP="005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47" w:rsidRPr="005D1C47" w:rsidRDefault="005D1C47" w:rsidP="005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47" w:rsidRPr="005D1C47" w:rsidRDefault="005D1C47" w:rsidP="005D1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47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5D1C47" w:rsidRPr="005D1C47" w:rsidSect="005D1C47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94"/>
    <w:rsid w:val="002A1F94"/>
    <w:rsid w:val="003E2271"/>
    <w:rsid w:val="005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3F3D-31D2-4D22-99BD-3B7FDB1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2025-09-23T10:46:00Z</dcterms:created>
  <dcterms:modified xsi:type="dcterms:W3CDTF">2025-09-23T10:49:00Z</dcterms:modified>
</cp:coreProperties>
</file>