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B56" w:rsidRDefault="004110D0" w:rsidP="0030478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4110D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ГОСТ 42.4.18-2025 «Гражданская оборона. Инженерно-техническое оборудование защитных сооружений гражданской обороны. </w:t>
      </w:r>
    </w:p>
    <w:p w:rsidR="00631B56" w:rsidRDefault="004110D0" w:rsidP="0030478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4110D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Фильтры ячейковые вентиляционных систем. </w:t>
      </w:r>
    </w:p>
    <w:p w:rsidR="005027AA" w:rsidRPr="004110D0" w:rsidRDefault="004110D0" w:rsidP="0030478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4110D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Общие технические требования. Методы испытаний</w:t>
      </w:r>
    </w:p>
    <w:p w:rsidR="0030478B" w:rsidRDefault="0030478B" w:rsidP="003047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78B" w:rsidRPr="0030478B" w:rsidRDefault="0030478B" w:rsidP="003047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EDEDED"/>
        </w:rPr>
      </w:pPr>
      <w:r w:rsidRPr="0030478B">
        <w:rPr>
          <w:rFonts w:ascii="Times New Roman" w:hAnsi="Times New Roman" w:cs="Times New Roman"/>
          <w:sz w:val="28"/>
          <w:szCs w:val="28"/>
        </w:rPr>
        <w:t>Введен впервые.</w:t>
      </w:r>
    </w:p>
    <w:p w:rsidR="00631B56" w:rsidRPr="00631B56" w:rsidRDefault="00631B56" w:rsidP="00631B56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</w:rPr>
      </w:pPr>
      <w:r w:rsidRPr="00631B56">
        <w:rPr>
          <w:sz w:val="28"/>
        </w:rPr>
        <w:t xml:space="preserve">Настоящий стандарт распространяется на ячейковые фильтры, используемые для очистки наружного воздуха от пыли и аэрозольных частиц продуктов горения, в составе систем вентиляции защитных сооружений гражданской обороны (ЗС </w:t>
      </w:r>
      <w:proofErr w:type="gramStart"/>
      <w:r w:rsidRPr="00631B56">
        <w:rPr>
          <w:sz w:val="28"/>
        </w:rPr>
        <w:t>ГО)*</w:t>
      </w:r>
      <w:proofErr w:type="gramEnd"/>
      <w:r w:rsidRPr="00631B56">
        <w:rPr>
          <w:sz w:val="28"/>
        </w:rPr>
        <w:t xml:space="preserve"> при работе в режимах чистой вентиляции (режим I) и </w:t>
      </w:r>
      <w:proofErr w:type="spellStart"/>
      <w:r w:rsidRPr="00631B56">
        <w:rPr>
          <w:sz w:val="28"/>
        </w:rPr>
        <w:t>фильтровентиляции</w:t>
      </w:r>
      <w:proofErr w:type="spellEnd"/>
      <w:r w:rsidRPr="00631B56">
        <w:rPr>
          <w:sz w:val="28"/>
        </w:rPr>
        <w:t xml:space="preserve"> (режим II) (*</w:t>
      </w:r>
      <w:r w:rsidRPr="00631B56">
        <w:rPr>
          <w:b/>
          <w:i/>
          <w:sz w:val="28"/>
        </w:rPr>
        <w:t>в Российской Федерации ячейковые фильтры устанавливают в убежищах гражданской обороны</w:t>
      </w:r>
      <w:r w:rsidRPr="00631B56">
        <w:rPr>
          <w:sz w:val="28"/>
        </w:rPr>
        <w:t>).</w:t>
      </w:r>
    </w:p>
    <w:p w:rsidR="00631B56" w:rsidRPr="00631B56" w:rsidRDefault="00631B56" w:rsidP="00631B56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</w:rPr>
      </w:pPr>
      <w:r w:rsidRPr="00631B56">
        <w:rPr>
          <w:sz w:val="28"/>
        </w:rPr>
        <w:t xml:space="preserve">Настоящий стандарт устанавливает общие технические требования </w:t>
      </w:r>
      <w:r>
        <w:rPr>
          <w:sz w:val="28"/>
        </w:rPr>
        <w:br/>
      </w:r>
      <w:r w:rsidRPr="00631B56">
        <w:rPr>
          <w:sz w:val="28"/>
        </w:rPr>
        <w:t>к ячейковым фильтрам и методы их испытаний.</w:t>
      </w:r>
    </w:p>
    <w:p w:rsidR="00D63D6F" w:rsidRDefault="00D63D6F" w:rsidP="00D63D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Указанный стандарт предназначен для обеспечения соответствия продукции, предназначенной для гражданской обороны и защиты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от чрезвычайных ситуаций требованиям технического регламента ТР ЕАЭС 050/2021 и способствуют унификации требований к продукции в рамках единого рынка стран-участниц ЕАЭС.</w:t>
      </w:r>
    </w:p>
    <w:p w:rsidR="00D63D6F" w:rsidRDefault="00D63D6F" w:rsidP="00D63D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Внедрение вышеуказанного стандарта позволит улучшить качество продукции аварийно-спасательного назначения, повысить эффективность действий спасательных служб и обеспечить безопасность населения при чрезвычайных ситуациях.</w:t>
      </w:r>
    </w:p>
    <w:p w:rsidR="0030478B" w:rsidRPr="0030478B" w:rsidRDefault="0030478B" w:rsidP="003047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30478B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Разработан экспертами ВНИИ ГОЧС.</w:t>
      </w:r>
    </w:p>
    <w:p w:rsidR="0030478B" w:rsidRPr="0030478B" w:rsidRDefault="0030478B" w:rsidP="0030478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30478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Вступит в силу 1 октября 2025 года.</w:t>
      </w:r>
    </w:p>
    <w:p w:rsidR="0030478B" w:rsidRPr="0030478B" w:rsidRDefault="0030478B" w:rsidP="003047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478B" w:rsidRPr="0030478B" w:rsidRDefault="0030478B" w:rsidP="003047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478B" w:rsidRPr="0030478B" w:rsidRDefault="0030478B" w:rsidP="003047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478B" w:rsidRPr="0030478B" w:rsidRDefault="0030478B" w:rsidP="003047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8B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взята из открытых интернет-источников.</w:t>
      </w:r>
    </w:p>
    <w:p w:rsidR="0030478B" w:rsidRPr="0030478B" w:rsidRDefault="003047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0478B" w:rsidRPr="0030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66"/>
    <w:rsid w:val="00111400"/>
    <w:rsid w:val="0030478B"/>
    <w:rsid w:val="004110D0"/>
    <w:rsid w:val="005027AA"/>
    <w:rsid w:val="005A2A66"/>
    <w:rsid w:val="005D1858"/>
    <w:rsid w:val="00631B56"/>
    <w:rsid w:val="00D6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11CB4-946B-47C5-8D8F-ED487D73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31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5</cp:revision>
  <dcterms:created xsi:type="dcterms:W3CDTF">2025-07-14T05:11:00Z</dcterms:created>
  <dcterms:modified xsi:type="dcterms:W3CDTF">2025-07-14T05:20:00Z</dcterms:modified>
</cp:coreProperties>
</file>