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265" w:rsidRPr="00663265" w:rsidRDefault="00663265" w:rsidP="000D7174">
      <w:pPr>
        <w:shd w:val="clear" w:color="auto" w:fill="FFFFFF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28"/>
          <w:szCs w:val="28"/>
          <w:lang w:eastAsia="ru-RU"/>
        </w:rPr>
      </w:pPr>
      <w:r w:rsidRPr="00663265">
        <w:rPr>
          <w:rFonts w:ascii="Times New Roman" w:eastAsia="Times New Roman" w:hAnsi="Times New Roman" w:cs="Times New Roman"/>
          <w:b/>
          <w:bCs/>
          <w:color w:val="22272F"/>
          <w:kern w:val="36"/>
          <w:sz w:val="28"/>
          <w:szCs w:val="28"/>
          <w:lang w:eastAsia="ru-RU"/>
        </w:rPr>
        <w:t>Постановление Правительства Российской Федерации от 11</w:t>
      </w:r>
      <w:r w:rsidR="000D7174">
        <w:rPr>
          <w:rFonts w:ascii="Times New Roman" w:eastAsia="Times New Roman" w:hAnsi="Times New Roman" w:cs="Times New Roman"/>
          <w:b/>
          <w:bCs/>
          <w:color w:val="22272F"/>
          <w:kern w:val="36"/>
          <w:sz w:val="28"/>
          <w:szCs w:val="28"/>
          <w:lang w:eastAsia="ru-RU"/>
        </w:rPr>
        <w:t>.04.</w:t>
      </w:r>
      <w:r w:rsidRPr="00663265">
        <w:rPr>
          <w:rFonts w:ascii="Times New Roman" w:eastAsia="Times New Roman" w:hAnsi="Times New Roman" w:cs="Times New Roman"/>
          <w:b/>
          <w:bCs/>
          <w:color w:val="22272F"/>
          <w:kern w:val="36"/>
          <w:sz w:val="28"/>
          <w:szCs w:val="28"/>
          <w:lang w:eastAsia="ru-RU"/>
        </w:rPr>
        <w:t xml:space="preserve">2024 </w:t>
      </w:r>
      <w:r w:rsidR="000D7174">
        <w:rPr>
          <w:rFonts w:ascii="Times New Roman" w:eastAsia="Times New Roman" w:hAnsi="Times New Roman" w:cs="Times New Roman"/>
          <w:b/>
          <w:bCs/>
          <w:color w:val="22272F"/>
          <w:kern w:val="36"/>
          <w:sz w:val="28"/>
          <w:szCs w:val="28"/>
          <w:lang w:eastAsia="ru-RU"/>
        </w:rPr>
        <w:t>№453 «</w:t>
      </w:r>
      <w:r w:rsidRPr="00663265">
        <w:rPr>
          <w:rFonts w:ascii="Times New Roman" w:eastAsia="Times New Roman" w:hAnsi="Times New Roman" w:cs="Times New Roman"/>
          <w:b/>
          <w:bCs/>
          <w:color w:val="22272F"/>
          <w:kern w:val="36"/>
          <w:sz w:val="28"/>
          <w:szCs w:val="28"/>
          <w:lang w:eastAsia="ru-RU"/>
        </w:rPr>
        <w:t>О внесении изменений в постановление Правительства Российской Федерации от 17</w:t>
      </w:r>
      <w:r w:rsidR="000D7174">
        <w:rPr>
          <w:rFonts w:ascii="Times New Roman" w:eastAsia="Times New Roman" w:hAnsi="Times New Roman" w:cs="Times New Roman"/>
          <w:b/>
          <w:bCs/>
          <w:color w:val="22272F"/>
          <w:kern w:val="36"/>
          <w:sz w:val="28"/>
          <w:szCs w:val="28"/>
          <w:lang w:eastAsia="ru-RU"/>
        </w:rPr>
        <w:t>.10.</w:t>
      </w:r>
      <w:r w:rsidRPr="00663265">
        <w:rPr>
          <w:rFonts w:ascii="Times New Roman" w:eastAsia="Times New Roman" w:hAnsi="Times New Roman" w:cs="Times New Roman"/>
          <w:b/>
          <w:bCs/>
          <w:color w:val="22272F"/>
          <w:kern w:val="36"/>
          <w:sz w:val="28"/>
          <w:szCs w:val="28"/>
          <w:lang w:eastAsia="ru-RU"/>
        </w:rPr>
        <w:t xml:space="preserve">2016 </w:t>
      </w:r>
      <w:r w:rsidR="000D7174">
        <w:rPr>
          <w:rFonts w:ascii="Times New Roman" w:eastAsia="Times New Roman" w:hAnsi="Times New Roman" w:cs="Times New Roman"/>
          <w:b/>
          <w:bCs/>
          <w:color w:val="22272F"/>
          <w:kern w:val="36"/>
          <w:sz w:val="28"/>
          <w:szCs w:val="28"/>
          <w:lang w:eastAsia="ru-RU"/>
        </w:rPr>
        <w:t>№</w:t>
      </w:r>
      <w:r w:rsidRPr="00663265">
        <w:rPr>
          <w:rFonts w:ascii="Times New Roman" w:eastAsia="Times New Roman" w:hAnsi="Times New Roman" w:cs="Times New Roman"/>
          <w:b/>
          <w:bCs/>
          <w:color w:val="22272F"/>
          <w:kern w:val="36"/>
          <w:sz w:val="28"/>
          <w:szCs w:val="28"/>
          <w:lang w:eastAsia="ru-RU"/>
        </w:rPr>
        <w:t>1053</w:t>
      </w:r>
      <w:bookmarkStart w:id="0" w:name="text"/>
      <w:bookmarkEnd w:id="0"/>
      <w:r w:rsidR="000D7174">
        <w:rPr>
          <w:rFonts w:ascii="Times New Roman" w:eastAsia="Times New Roman" w:hAnsi="Times New Roman" w:cs="Times New Roman"/>
          <w:b/>
          <w:bCs/>
          <w:color w:val="22272F"/>
          <w:kern w:val="36"/>
          <w:sz w:val="28"/>
          <w:szCs w:val="28"/>
          <w:lang w:eastAsia="ru-RU"/>
        </w:rPr>
        <w:t xml:space="preserve"> «</w:t>
      </w:r>
      <w:r w:rsidRPr="00663265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Об утверждении требований к антитеррористической защищенности объектов (территорий) системы государственного материального резерва и формы паспорта безопасн</w:t>
      </w:r>
      <w:r w:rsidR="000D7174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ости этих объектов (территорий)»</w:t>
      </w:r>
    </w:p>
    <w:p w:rsidR="00663265" w:rsidRPr="000D7174" w:rsidRDefault="00663265" w:rsidP="000D7174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3265" w:rsidRPr="00663265" w:rsidRDefault="00663265" w:rsidP="000D7174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2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Актуализированы требования к антитеррористической защищенности объектов (территорий) системы государственного материального резерва</w:t>
      </w:r>
    </w:p>
    <w:p w:rsidR="00663265" w:rsidRPr="00663265" w:rsidRDefault="00663265" w:rsidP="000D7174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частности, к инженерно-техническим средствам охраны объектов (территорий) отнесены специальные технические средства противодействия беспилотным аппаратам.</w:t>
      </w:r>
    </w:p>
    <w:p w:rsidR="00663265" w:rsidRDefault="00663265" w:rsidP="000D7174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Реализован Фе</w:t>
      </w:r>
      <w:r w:rsidR="000D7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деральный закон от 04.08.2023 №440-ФЗ «</w:t>
      </w:r>
      <w:r w:rsidRPr="00663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изменений в отдельные законодате</w:t>
      </w:r>
      <w:r w:rsidR="000D7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льные акты Российской Федерации»</w:t>
      </w:r>
      <w:bookmarkStart w:id="1" w:name="_GoBack"/>
      <w:bookmarkEnd w:id="1"/>
      <w:r w:rsidRPr="00663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D7174" w:rsidRDefault="000D7174" w:rsidP="000D7174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7174" w:rsidRDefault="000D7174" w:rsidP="000D7174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7174" w:rsidRPr="00663265" w:rsidRDefault="000D7174" w:rsidP="000D7174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взята из открытых интернет-источников.</w:t>
      </w:r>
    </w:p>
    <w:sectPr w:rsidR="000D7174" w:rsidRPr="00663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375"/>
    <w:rsid w:val="000D7174"/>
    <w:rsid w:val="001A7375"/>
    <w:rsid w:val="00663265"/>
    <w:rsid w:val="0088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85D8F-A3BB-445E-9B68-F1A2E4E8C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32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link">
    <w:name w:val="doc_link"/>
    <w:basedOn w:val="a"/>
    <w:rsid w:val="00663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63265"/>
    <w:rPr>
      <w:color w:val="0000FF"/>
      <w:u w:val="single"/>
    </w:rPr>
  </w:style>
  <w:style w:type="character" w:styleId="a4">
    <w:name w:val="Strong"/>
    <w:basedOn w:val="a0"/>
    <w:uiPriority w:val="22"/>
    <w:qFormat/>
    <w:rsid w:val="00663265"/>
    <w:rPr>
      <w:b/>
      <w:bCs/>
    </w:rPr>
  </w:style>
  <w:style w:type="paragraph" w:styleId="a5">
    <w:name w:val="Normal (Web)"/>
    <w:basedOn w:val="a"/>
    <w:uiPriority w:val="99"/>
    <w:semiHidden/>
    <w:unhideWhenUsed/>
    <w:rsid w:val="00663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32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empty">
    <w:name w:val="empty"/>
    <w:basedOn w:val="a"/>
    <w:rsid w:val="00663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663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2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0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0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Александровна Анисимова</dc:creator>
  <cp:keywords/>
  <dc:description/>
  <cp:lastModifiedBy>Дарья Александровна Анисимова</cp:lastModifiedBy>
  <cp:revision>3</cp:revision>
  <dcterms:created xsi:type="dcterms:W3CDTF">2024-05-06T04:02:00Z</dcterms:created>
  <dcterms:modified xsi:type="dcterms:W3CDTF">2024-05-06T04:04:00Z</dcterms:modified>
</cp:coreProperties>
</file>