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9497F" w14:textId="10E3E874" w:rsidR="00120710" w:rsidRPr="00367557" w:rsidRDefault="004269B6" w:rsidP="00367557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hyperlink r:id="rId4" w:history="1">
        <w:r w:rsidR="00120710" w:rsidRPr="00367557">
          <w:rPr>
            <w:rFonts w:ascii="Times New Roman" w:eastAsia="Times New Roman" w:hAnsi="Times New Roman" w:cs="Times New Roman"/>
            <w:b/>
            <w:bCs/>
            <w:color w:val="1200D4"/>
            <w:kern w:val="0"/>
            <w:sz w:val="28"/>
            <w:szCs w:val="28"/>
            <w:lang w:eastAsia="ru-RU"/>
            <w14:ligatures w14:val="none"/>
          </w:rPr>
          <w:t xml:space="preserve">Постановление Правительства РФ от 17.01.2024 </w:t>
        </w:r>
        <w:r w:rsidR="00367557">
          <w:rPr>
            <w:rFonts w:ascii="Times New Roman" w:eastAsia="Times New Roman" w:hAnsi="Times New Roman" w:cs="Times New Roman"/>
            <w:b/>
            <w:bCs/>
            <w:color w:val="1200D4"/>
            <w:kern w:val="0"/>
            <w:sz w:val="28"/>
            <w:szCs w:val="28"/>
            <w:lang w:eastAsia="ru-RU"/>
            <w14:ligatures w14:val="none"/>
          </w:rPr>
          <w:t>№</w:t>
        </w:r>
        <w:r w:rsidR="00120710" w:rsidRPr="00367557">
          <w:rPr>
            <w:rFonts w:ascii="Times New Roman" w:eastAsia="Times New Roman" w:hAnsi="Times New Roman" w:cs="Times New Roman"/>
            <w:b/>
            <w:bCs/>
            <w:color w:val="1200D4"/>
            <w:kern w:val="0"/>
            <w:sz w:val="28"/>
            <w:szCs w:val="28"/>
            <w:lang w:eastAsia="ru-RU"/>
            <w14:ligatures w14:val="none"/>
          </w:rPr>
          <w:t xml:space="preserve">19 </w:t>
        </w:r>
        <w:r>
          <w:rPr>
            <w:rFonts w:ascii="Times New Roman" w:eastAsia="Times New Roman" w:hAnsi="Times New Roman" w:cs="Times New Roman"/>
            <w:b/>
            <w:bCs/>
            <w:color w:val="1200D4"/>
            <w:kern w:val="0"/>
            <w:sz w:val="28"/>
            <w:szCs w:val="28"/>
            <w:lang w:eastAsia="ru-RU"/>
            <w14:ligatures w14:val="none"/>
          </w:rPr>
          <w:br/>
        </w:r>
        <w:r w:rsidR="00367557">
          <w:rPr>
            <w:rFonts w:ascii="Times New Roman" w:eastAsia="Times New Roman" w:hAnsi="Times New Roman" w:cs="Times New Roman"/>
            <w:b/>
            <w:bCs/>
            <w:color w:val="1200D4"/>
            <w:kern w:val="0"/>
            <w:sz w:val="28"/>
            <w:szCs w:val="28"/>
            <w:lang w:eastAsia="ru-RU"/>
            <w14:ligatures w14:val="none"/>
          </w:rPr>
          <w:t>«</w:t>
        </w:r>
        <w:r w:rsidR="00120710" w:rsidRPr="00367557">
          <w:rPr>
            <w:rFonts w:ascii="Times New Roman" w:eastAsia="Times New Roman" w:hAnsi="Times New Roman" w:cs="Times New Roman"/>
            <w:b/>
            <w:bCs/>
            <w:color w:val="1200D4"/>
            <w:kern w:val="0"/>
            <w:sz w:val="28"/>
            <w:szCs w:val="28"/>
            <w:lang w:eastAsia="ru-RU"/>
            <w14:ligatures w14:val="none"/>
          </w:rPr>
          <w:t xml:space="preserve">О внесении изменений в постановление Правительства </w:t>
        </w:r>
        <w:r>
          <w:rPr>
            <w:rFonts w:ascii="Times New Roman" w:eastAsia="Times New Roman" w:hAnsi="Times New Roman" w:cs="Times New Roman"/>
            <w:b/>
            <w:bCs/>
            <w:color w:val="1200D4"/>
            <w:kern w:val="0"/>
            <w:sz w:val="28"/>
            <w:szCs w:val="28"/>
            <w:lang w:eastAsia="ru-RU"/>
            <w14:ligatures w14:val="none"/>
          </w:rPr>
          <w:br/>
        </w:r>
        <w:r w:rsidR="00120710" w:rsidRPr="00367557">
          <w:rPr>
            <w:rFonts w:ascii="Times New Roman" w:eastAsia="Times New Roman" w:hAnsi="Times New Roman" w:cs="Times New Roman"/>
            <w:b/>
            <w:bCs/>
            <w:color w:val="1200D4"/>
            <w:kern w:val="0"/>
            <w:sz w:val="28"/>
            <w:szCs w:val="28"/>
            <w:lang w:eastAsia="ru-RU"/>
            <w14:ligatures w14:val="none"/>
          </w:rPr>
          <w:t xml:space="preserve">Российской Федерации от 30 декабря 2003 г. </w:t>
        </w:r>
        <w:r w:rsidR="00367557">
          <w:rPr>
            <w:rFonts w:ascii="Times New Roman" w:eastAsia="Times New Roman" w:hAnsi="Times New Roman" w:cs="Times New Roman"/>
            <w:b/>
            <w:bCs/>
            <w:color w:val="1200D4"/>
            <w:kern w:val="0"/>
            <w:sz w:val="28"/>
            <w:szCs w:val="28"/>
            <w:lang w:eastAsia="ru-RU"/>
            <w14:ligatures w14:val="none"/>
          </w:rPr>
          <w:t>№</w:t>
        </w:r>
        <w:r w:rsidR="00120710" w:rsidRPr="00367557">
          <w:rPr>
            <w:rFonts w:ascii="Times New Roman" w:eastAsia="Times New Roman" w:hAnsi="Times New Roman" w:cs="Times New Roman"/>
            <w:b/>
            <w:bCs/>
            <w:color w:val="1200D4"/>
            <w:kern w:val="0"/>
            <w:sz w:val="28"/>
            <w:szCs w:val="28"/>
            <w:lang w:eastAsia="ru-RU"/>
            <w14:ligatures w14:val="none"/>
          </w:rPr>
          <w:t>794</w:t>
        </w:r>
      </w:hyperlink>
      <w:r w:rsidR="00367557">
        <w:rPr>
          <w:rFonts w:ascii="Times New Roman" w:eastAsia="Times New Roman" w:hAnsi="Times New Roman" w:cs="Times New Roman"/>
          <w:b/>
          <w:bCs/>
          <w:color w:val="1200D4"/>
          <w:kern w:val="0"/>
          <w:sz w:val="28"/>
          <w:szCs w:val="28"/>
          <w:lang w:eastAsia="ru-RU"/>
          <w14:ligatures w14:val="none"/>
        </w:rPr>
        <w:t>»</w:t>
      </w:r>
    </w:p>
    <w:p w14:paraId="0A971A7F" w14:textId="77777777" w:rsidR="004269B6" w:rsidRDefault="004269B6" w:rsidP="0036755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</w:p>
    <w:p w14:paraId="413581F3" w14:textId="61E02272" w:rsidR="00120710" w:rsidRPr="004269B6" w:rsidRDefault="00120710" w:rsidP="0036755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4269B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Скорректирован перечень создаваемых федеральными органами исполнительной власти и госкорпорациями функциональных подсистем РСЧС</w:t>
      </w:r>
      <w:r w:rsidR="004269B6" w:rsidRPr="004269B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.</w:t>
      </w:r>
    </w:p>
    <w:p w14:paraId="3CC72803" w14:textId="77777777" w:rsidR="00120710" w:rsidRPr="00367557" w:rsidRDefault="00120710" w:rsidP="0036755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36755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Поправки внесены в целях реорганизации имеющихся функциональных подсистем Минпромторга, Минстроя, а также исключения из перечня относящейся к Минэкономразвития функциональной подсистемы предупреждения и ликвидации чрезвычайных ситуаций в сфере деятельности Роспатента.</w:t>
      </w:r>
    </w:p>
    <w:p w14:paraId="75A7BEA6" w14:textId="6330F880" w:rsidR="00EA774C" w:rsidRPr="00367557" w:rsidRDefault="00EA774C" w:rsidP="0036755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2113A6" w14:textId="77777777" w:rsidR="00367557" w:rsidRPr="00367557" w:rsidRDefault="00367557" w:rsidP="0036755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5102A4" w14:textId="77777777" w:rsidR="00367557" w:rsidRPr="00367557" w:rsidRDefault="00367557" w:rsidP="0036755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557">
        <w:rPr>
          <w:rFonts w:ascii="Times New Roman" w:hAnsi="Times New Roman" w:cs="Times New Roman"/>
          <w:sz w:val="28"/>
          <w:szCs w:val="28"/>
        </w:rPr>
        <w:t>Информация взята из открытых интернет-источников.</w:t>
      </w:r>
    </w:p>
    <w:p w14:paraId="495F5143" w14:textId="77777777" w:rsidR="00367557" w:rsidRPr="00367557" w:rsidRDefault="00367557" w:rsidP="0036755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67557" w:rsidRPr="00367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F1D"/>
    <w:rsid w:val="00120710"/>
    <w:rsid w:val="00367557"/>
    <w:rsid w:val="004269B6"/>
    <w:rsid w:val="00490F1D"/>
    <w:rsid w:val="00773530"/>
    <w:rsid w:val="00EA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E5D6E"/>
  <w15:chartTrackingRefBased/>
  <w15:docId w15:val="{8DC91ACA-183D-4C24-A444-4A1B4E92C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link">
    <w:name w:val="doc_link"/>
    <w:basedOn w:val="a"/>
    <w:rsid w:val="00120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3">
    <w:name w:val="Hyperlink"/>
    <w:basedOn w:val="a0"/>
    <w:uiPriority w:val="99"/>
    <w:semiHidden/>
    <w:unhideWhenUsed/>
    <w:rsid w:val="00120710"/>
    <w:rPr>
      <w:color w:val="0000FF"/>
      <w:u w:val="single"/>
    </w:rPr>
  </w:style>
  <w:style w:type="character" w:styleId="a4">
    <w:name w:val="Strong"/>
    <w:basedOn w:val="a0"/>
    <w:uiPriority w:val="22"/>
    <w:qFormat/>
    <w:rsid w:val="00120710"/>
    <w:rPr>
      <w:b/>
      <w:bCs/>
    </w:rPr>
  </w:style>
  <w:style w:type="paragraph" w:styleId="a5">
    <w:name w:val="Normal (Web)"/>
    <w:basedOn w:val="a"/>
    <w:uiPriority w:val="99"/>
    <w:semiHidden/>
    <w:unhideWhenUsed/>
    <w:rsid w:val="00120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2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sultant.ru/document/cons_doc_LAW_46746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Анисимова</dc:creator>
  <cp:keywords/>
  <dc:description/>
  <cp:lastModifiedBy>Дарья Анисимова</cp:lastModifiedBy>
  <cp:revision>4</cp:revision>
  <dcterms:created xsi:type="dcterms:W3CDTF">2024-02-24T10:28:00Z</dcterms:created>
  <dcterms:modified xsi:type="dcterms:W3CDTF">2024-02-24T11:12:00Z</dcterms:modified>
</cp:coreProperties>
</file>